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00E299E9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11/22/22, 8:30pm</w:t>
      </w:r>
    </w:p>
    <w:p w14:paraId="1037348C" w14:textId="30E79B7B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447AA3" w14:textId="5795B20C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Present: Karen Meyer, Sara Schaefer, Ali Henning, Rhea </w:t>
      </w:r>
      <w:proofErr w:type="spellStart"/>
      <w:r>
        <w:rPr>
          <w:rFonts w:ascii="Arial" w:hAnsi="Arial" w:cs="Arial"/>
          <w:sz w:val="24"/>
          <w:szCs w:val="24"/>
        </w:rPr>
        <w:t>Hogden</w:t>
      </w:r>
      <w:proofErr w:type="spellEnd"/>
      <w:r>
        <w:rPr>
          <w:rFonts w:ascii="Arial" w:hAnsi="Arial" w:cs="Arial"/>
          <w:sz w:val="24"/>
          <w:szCs w:val="24"/>
        </w:rPr>
        <w:t>, Heather Kessler, Darcy Bormann, Beth Osborne</w:t>
      </w:r>
      <w:r w:rsidR="00A601C8">
        <w:rPr>
          <w:rFonts w:ascii="Arial" w:hAnsi="Arial" w:cs="Arial"/>
          <w:sz w:val="24"/>
          <w:szCs w:val="24"/>
        </w:rPr>
        <w:t>.</w:t>
      </w:r>
    </w:p>
    <w:p w14:paraId="3829BEB1" w14:textId="34856864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</w:p>
    <w:p w14:paraId="7D0280DE" w14:textId="643DAE8C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Meyer called the meeting to order at 8:31pm. </w:t>
      </w:r>
    </w:p>
    <w:p w14:paraId="2D5E2A2B" w14:textId="10849063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</w:p>
    <w:p w14:paraId="48A3D47F" w14:textId="0682C31F" w:rsidR="00EA73DC" w:rsidRPr="00F57825" w:rsidRDefault="00EA73D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57825">
        <w:rPr>
          <w:rFonts w:ascii="Arial" w:hAnsi="Arial" w:cs="Arial"/>
          <w:b/>
          <w:bCs/>
          <w:sz w:val="24"/>
          <w:szCs w:val="24"/>
        </w:rPr>
        <w:t>2023 Show Dates/Location/Show Type:</w:t>
      </w:r>
    </w:p>
    <w:p w14:paraId="6184210D" w14:textId="24DC65EE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021F09">
        <w:rPr>
          <w:rFonts w:ascii="Arial" w:hAnsi="Arial" w:cs="Arial"/>
          <w:sz w:val="24"/>
          <w:szCs w:val="24"/>
        </w:rPr>
        <w:t xml:space="preserve"> 6-7</w:t>
      </w:r>
      <w:r>
        <w:rPr>
          <w:rFonts w:ascii="Arial" w:hAnsi="Arial" w:cs="Arial"/>
          <w:sz w:val="24"/>
          <w:szCs w:val="24"/>
        </w:rPr>
        <w:t>-</w:t>
      </w:r>
      <w:r w:rsidR="00021F09">
        <w:rPr>
          <w:rFonts w:ascii="Arial" w:hAnsi="Arial" w:cs="Arial"/>
          <w:sz w:val="24"/>
          <w:szCs w:val="24"/>
        </w:rPr>
        <w:t>hard to meet MEC stall count; if it’s hard to profit at all four shows, it was decided to remove this date and focus on three shows</w:t>
      </w:r>
      <w:r w:rsidR="00A601C8">
        <w:rPr>
          <w:rFonts w:ascii="Arial" w:hAnsi="Arial" w:cs="Arial"/>
          <w:sz w:val="24"/>
          <w:szCs w:val="24"/>
        </w:rPr>
        <w:t>.</w:t>
      </w:r>
      <w:r w:rsidR="00021F09">
        <w:rPr>
          <w:rFonts w:ascii="Arial" w:hAnsi="Arial" w:cs="Arial"/>
          <w:sz w:val="24"/>
          <w:szCs w:val="24"/>
        </w:rPr>
        <w:t xml:space="preserve"> </w:t>
      </w:r>
    </w:p>
    <w:p w14:paraId="6009E082" w14:textId="41AF6E5D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021F09">
        <w:rPr>
          <w:rFonts w:ascii="Arial" w:hAnsi="Arial" w:cs="Arial"/>
          <w:sz w:val="24"/>
          <w:szCs w:val="24"/>
        </w:rPr>
        <w:t xml:space="preserve"> 17-18-conflicts with East World dates/radius</w:t>
      </w:r>
      <w:r w:rsidR="00A601C8">
        <w:rPr>
          <w:rFonts w:ascii="Arial" w:hAnsi="Arial" w:cs="Arial"/>
          <w:sz w:val="24"/>
          <w:szCs w:val="24"/>
        </w:rPr>
        <w:t>-possibly move to earlier in June?</w:t>
      </w:r>
    </w:p>
    <w:p w14:paraId="57421AC7" w14:textId="0229AE65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</w:t>
      </w:r>
      <w:r w:rsidR="00021F09">
        <w:rPr>
          <w:rFonts w:ascii="Arial" w:hAnsi="Arial" w:cs="Arial"/>
          <w:sz w:val="24"/>
          <w:szCs w:val="24"/>
        </w:rPr>
        <w:t xml:space="preserve"> 2-3-Bring back futurity; Melissa </w:t>
      </w:r>
      <w:proofErr w:type="spellStart"/>
      <w:r w:rsidR="00021F09">
        <w:rPr>
          <w:rFonts w:ascii="Arial" w:hAnsi="Arial" w:cs="Arial"/>
          <w:sz w:val="24"/>
          <w:szCs w:val="24"/>
        </w:rPr>
        <w:t>Andring</w:t>
      </w:r>
      <w:proofErr w:type="spellEnd"/>
      <w:r w:rsidR="00021F09">
        <w:rPr>
          <w:rFonts w:ascii="Arial" w:hAnsi="Arial" w:cs="Arial"/>
          <w:sz w:val="24"/>
          <w:szCs w:val="24"/>
        </w:rPr>
        <w:t xml:space="preserve"> is willing to chair once dates are finalized</w:t>
      </w:r>
      <w:r w:rsidR="00A601C8">
        <w:rPr>
          <w:rFonts w:ascii="Arial" w:hAnsi="Arial" w:cs="Arial"/>
          <w:sz w:val="24"/>
          <w:szCs w:val="24"/>
        </w:rPr>
        <w:t>.</w:t>
      </w:r>
      <w:r w:rsidR="00021F09">
        <w:rPr>
          <w:rFonts w:ascii="Arial" w:hAnsi="Arial" w:cs="Arial"/>
          <w:sz w:val="24"/>
          <w:szCs w:val="24"/>
        </w:rPr>
        <w:t xml:space="preserve"> </w:t>
      </w:r>
    </w:p>
    <w:p w14:paraId="1E68D57F" w14:textId="71DD0D0A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</w:t>
      </w:r>
      <w:r w:rsidR="00021F09">
        <w:rPr>
          <w:rFonts w:ascii="Arial" w:hAnsi="Arial" w:cs="Arial"/>
          <w:sz w:val="24"/>
          <w:szCs w:val="24"/>
        </w:rPr>
        <w:t xml:space="preserve"> 21-22-</w:t>
      </w:r>
      <w:r w:rsidR="00F57825">
        <w:rPr>
          <w:rFonts w:ascii="Arial" w:hAnsi="Arial" w:cs="Arial"/>
          <w:sz w:val="24"/>
          <w:szCs w:val="24"/>
        </w:rPr>
        <w:t>Spooktacular</w:t>
      </w:r>
      <w:r w:rsidR="00A601C8">
        <w:rPr>
          <w:rFonts w:ascii="Arial" w:hAnsi="Arial" w:cs="Arial"/>
          <w:sz w:val="24"/>
          <w:szCs w:val="24"/>
        </w:rPr>
        <w:t xml:space="preserve">-usually best attended. </w:t>
      </w:r>
    </w:p>
    <w:p w14:paraId="3B60AABC" w14:textId="0DD2098C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</w:p>
    <w:p w14:paraId="4DC50026" w14:textId="3073CED3" w:rsidR="00021F09" w:rsidRDefault="00021F09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about stall requirements hurting profitability; historical data does show we’ve been profitable since 2014. Discussion around open classes and attracting more outside exhibitors. </w:t>
      </w:r>
      <w:r w:rsidR="00F57825">
        <w:rPr>
          <w:rFonts w:ascii="Arial" w:hAnsi="Arial" w:cs="Arial"/>
          <w:sz w:val="24"/>
          <w:szCs w:val="24"/>
        </w:rPr>
        <w:t xml:space="preserve">Karen will reach out to Simon’s regarding May and June dates.  Darcy reached out about May and early June dates. Item to be tabled until more definite answers; </w:t>
      </w:r>
      <w:r w:rsidR="006678C9">
        <w:rPr>
          <w:rFonts w:ascii="Arial" w:hAnsi="Arial" w:cs="Arial"/>
          <w:sz w:val="24"/>
          <w:szCs w:val="24"/>
        </w:rPr>
        <w:t xml:space="preserve">may </w:t>
      </w:r>
      <w:r w:rsidR="00F57825">
        <w:rPr>
          <w:rFonts w:ascii="Arial" w:hAnsi="Arial" w:cs="Arial"/>
          <w:sz w:val="24"/>
          <w:szCs w:val="24"/>
        </w:rPr>
        <w:t>be voted on via email.</w:t>
      </w:r>
      <w:r w:rsidR="006678C9">
        <w:rPr>
          <w:rFonts w:ascii="Arial" w:hAnsi="Arial" w:cs="Arial"/>
          <w:sz w:val="24"/>
          <w:szCs w:val="24"/>
        </w:rPr>
        <w:t xml:space="preserve">  Next agenda to also include discussion on show types. </w:t>
      </w:r>
    </w:p>
    <w:p w14:paraId="2DF2E067" w14:textId="59978FEE" w:rsidR="00F57825" w:rsidRDefault="00F57825" w:rsidP="00EA73DC">
      <w:pPr>
        <w:spacing w:after="0"/>
        <w:rPr>
          <w:rFonts w:ascii="Arial" w:hAnsi="Arial" w:cs="Arial"/>
          <w:sz w:val="24"/>
          <w:szCs w:val="24"/>
        </w:rPr>
      </w:pPr>
    </w:p>
    <w:p w14:paraId="2679865D" w14:textId="10A77D4A" w:rsidR="00F57825" w:rsidRDefault="00F57825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2023 Show Chairs:</w:t>
      </w:r>
    </w:p>
    <w:p w14:paraId="047E28B9" w14:textId="5F21A1C4" w:rsidR="00F57825" w:rsidRDefault="00F57825" w:rsidP="00EA73D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 this time, known dates would be Sept 2-3 (</w:t>
      </w:r>
      <w:proofErr w:type="spellStart"/>
      <w:r>
        <w:rPr>
          <w:rFonts w:ascii="Arial" w:hAnsi="Arial" w:cs="Arial"/>
          <w:bCs/>
          <w:sz w:val="24"/>
          <w:szCs w:val="24"/>
        </w:rPr>
        <w:t>Andrings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Cs/>
          <w:sz w:val="24"/>
          <w:szCs w:val="24"/>
        </w:rPr>
        <w:t>Mullenbachs</w:t>
      </w:r>
      <w:proofErr w:type="spellEnd"/>
      <w:r>
        <w:rPr>
          <w:rFonts w:ascii="Arial" w:hAnsi="Arial" w:cs="Arial"/>
          <w:bCs/>
          <w:sz w:val="24"/>
          <w:szCs w:val="24"/>
        </w:rPr>
        <w:t>?) and October 21-22 (Ali Henning, Erin Johnson).  Karen will follow up with Sept show chair</w:t>
      </w:r>
      <w:r w:rsidR="009B3321">
        <w:rPr>
          <w:rFonts w:ascii="Arial" w:hAnsi="Arial" w:cs="Arial"/>
          <w:bCs/>
          <w:sz w:val="24"/>
          <w:szCs w:val="24"/>
        </w:rPr>
        <w:t xml:space="preserve"> suggestions</w:t>
      </w:r>
      <w:r>
        <w:rPr>
          <w:rFonts w:ascii="Arial" w:hAnsi="Arial" w:cs="Arial"/>
          <w:bCs/>
          <w:sz w:val="24"/>
          <w:szCs w:val="24"/>
        </w:rPr>
        <w:t>.</w:t>
      </w:r>
    </w:p>
    <w:p w14:paraId="5982081C" w14:textId="6C7DF701" w:rsidR="00F57825" w:rsidRDefault="00F57825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3779E397" w14:textId="0AC2DD23" w:rsidR="00F57825" w:rsidRDefault="00F57825" w:rsidP="00EA73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 Divisions:</w:t>
      </w:r>
    </w:p>
    <w:p w14:paraId="70AA32A5" w14:textId="5F6DFE5A" w:rsidR="00F57825" w:rsidRDefault="00F57825" w:rsidP="00EA73D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Nine divisions are non-pointed (open, select W/T, </w:t>
      </w:r>
      <w:proofErr w:type="spellStart"/>
      <w:r>
        <w:rPr>
          <w:rFonts w:ascii="Arial" w:hAnsi="Arial" w:cs="Arial"/>
          <w:bCs/>
          <w:sz w:val="24"/>
          <w:szCs w:val="24"/>
        </w:rPr>
        <w:t>etc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 plus regular POAC points. </w:t>
      </w:r>
      <w:r w:rsidR="00F15A8D">
        <w:rPr>
          <w:rFonts w:ascii="Arial" w:hAnsi="Arial" w:cs="Arial"/>
          <w:bCs/>
          <w:sz w:val="24"/>
          <w:szCs w:val="24"/>
        </w:rPr>
        <w:t xml:space="preserve">Lowest were Novice Three Gait,19 and over games, </w:t>
      </w:r>
      <w:proofErr w:type="gramStart"/>
      <w:r w:rsidR="00F15A8D">
        <w:rPr>
          <w:rFonts w:ascii="Arial" w:hAnsi="Arial" w:cs="Arial"/>
          <w:bCs/>
          <w:sz w:val="24"/>
          <w:szCs w:val="24"/>
        </w:rPr>
        <w:t>Non Pro</w:t>
      </w:r>
      <w:proofErr w:type="gramEnd"/>
      <w:r w:rsidR="00F15A8D">
        <w:rPr>
          <w:rFonts w:ascii="Arial" w:hAnsi="Arial" w:cs="Arial"/>
          <w:bCs/>
          <w:sz w:val="24"/>
          <w:szCs w:val="24"/>
        </w:rPr>
        <w:t xml:space="preserve"> Three Gait (based on qualifiers for year end awards). Discussion was to leave divisions as is. If a Select Three Gait is added at national level, we will follow suit.  Motion passed 7-0</w:t>
      </w:r>
      <w:r w:rsidR="00A601C8">
        <w:rPr>
          <w:rFonts w:ascii="Arial" w:hAnsi="Arial" w:cs="Arial"/>
          <w:bCs/>
          <w:sz w:val="24"/>
          <w:szCs w:val="24"/>
        </w:rPr>
        <w:t xml:space="preserve">. </w:t>
      </w:r>
    </w:p>
    <w:p w14:paraId="39C43ED1" w14:textId="38AAA7BA" w:rsidR="00F15A8D" w:rsidRDefault="00F15A8D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05F14F35" w14:textId="2CA59C6E" w:rsidR="00F15A8D" w:rsidRDefault="00F15A8D" w:rsidP="00EA73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 High Points:</w:t>
      </w:r>
    </w:p>
    <w:p w14:paraId="686EE3C0" w14:textId="1322C54F" w:rsidR="00F15A8D" w:rsidRDefault="00F15A8D" w:rsidP="00EA73D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Discussion about level of awards based on number of classes entered (</w:t>
      </w:r>
      <w:proofErr w:type="gramStart"/>
      <w:r>
        <w:rPr>
          <w:rFonts w:ascii="Arial" w:hAnsi="Arial" w:cs="Arial"/>
          <w:bCs/>
          <w:sz w:val="24"/>
          <w:szCs w:val="24"/>
        </w:rPr>
        <w:t>i.e.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bigger award for a highpoint division with more classes). Belt buckles are easy to order and can be easily shipped to winners after shows.  </w:t>
      </w:r>
      <w:r w:rsidR="009B3321">
        <w:rPr>
          <w:rFonts w:ascii="Arial" w:hAnsi="Arial" w:cs="Arial"/>
          <w:bCs/>
          <w:sz w:val="24"/>
          <w:szCs w:val="24"/>
        </w:rPr>
        <w:t xml:space="preserve">Might be a good opportunity to order a large quantity at good deals on Black Friday. </w:t>
      </w:r>
      <w:proofErr w:type="gramStart"/>
      <w:r w:rsidR="009B3321">
        <w:rPr>
          <w:rFonts w:ascii="Arial" w:hAnsi="Arial" w:cs="Arial"/>
          <w:bCs/>
          <w:sz w:val="24"/>
          <w:szCs w:val="24"/>
        </w:rPr>
        <w:t>Also</w:t>
      </w:r>
      <w:proofErr w:type="gramEnd"/>
      <w:r w:rsidR="009B3321">
        <w:rPr>
          <w:rFonts w:ascii="Arial" w:hAnsi="Arial" w:cs="Arial"/>
          <w:bCs/>
          <w:sz w:val="24"/>
          <w:szCs w:val="24"/>
        </w:rPr>
        <w:t xml:space="preserve"> good to keep buckles/awards generic so they can be used for multiple divisions. High point would be about $60, Reserve around $40; goal to stay around $100 for each division. Show chairs can request more funds from the BOD for an award. </w:t>
      </w:r>
      <w:r w:rsidR="002572F2">
        <w:rPr>
          <w:rFonts w:ascii="Arial" w:hAnsi="Arial" w:cs="Arial"/>
          <w:bCs/>
          <w:sz w:val="24"/>
          <w:szCs w:val="24"/>
        </w:rPr>
        <w:t xml:space="preserve">We have a credit at Molly’s and 37 buckles left from 2022 shows for 24 total divisions. </w:t>
      </w:r>
    </w:p>
    <w:p w14:paraId="4E14A0B9" w14:textId="77777777" w:rsidR="006678C9" w:rsidRDefault="006678C9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3E62CC5C" w14:textId="65D24101" w:rsidR="009B3321" w:rsidRDefault="009B3321" w:rsidP="00EA73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202</w:t>
      </w:r>
      <w:r w:rsidR="002572F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P&amp;L:</w:t>
      </w:r>
    </w:p>
    <w:p w14:paraId="1B0A843D" w14:textId="04692069" w:rsid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Tabled until next BOD meeting; Darcy and Beth will review receipts and compare. Heather noted a difference in High Point costs from Molly’s versus earlier shows</w:t>
      </w:r>
      <w:r w:rsidR="006678C9">
        <w:rPr>
          <w:rFonts w:ascii="Arial" w:hAnsi="Arial" w:cs="Arial"/>
          <w:bCs/>
          <w:sz w:val="24"/>
          <w:szCs w:val="24"/>
        </w:rPr>
        <w:t>-to be examined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14:paraId="062C130D" w14:textId="63E39716" w:rsid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2D281E21" w14:textId="288F5CC3" w:rsidR="002572F2" w:rsidRDefault="002572F2" w:rsidP="00EA73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 Personnel and Pay Rates:</w:t>
      </w:r>
    </w:p>
    <w:p w14:paraId="1EE65F5C" w14:textId="2FAADC4D" w:rsid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Tabled to next meeting.</w:t>
      </w:r>
    </w:p>
    <w:p w14:paraId="48D24E8A" w14:textId="471BD26F" w:rsid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6101F737" w14:textId="38DA771B" w:rsidR="002572F2" w:rsidRDefault="002572F2" w:rsidP="002572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2023 </w:t>
      </w:r>
      <w:r>
        <w:rPr>
          <w:rFonts w:ascii="Arial" w:hAnsi="Arial" w:cs="Arial"/>
          <w:b/>
          <w:sz w:val="24"/>
          <w:szCs w:val="24"/>
        </w:rPr>
        <w:t>Show Rules</w:t>
      </w:r>
      <w:r>
        <w:rPr>
          <w:rFonts w:ascii="Arial" w:hAnsi="Arial" w:cs="Arial"/>
          <w:b/>
          <w:sz w:val="24"/>
          <w:szCs w:val="24"/>
        </w:rPr>
        <w:t>:</w:t>
      </w:r>
    </w:p>
    <w:p w14:paraId="2375DA3D" w14:textId="3018212C" w:rsidR="002572F2" w:rsidRDefault="002572F2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Tabled to next meeting.</w:t>
      </w:r>
    </w:p>
    <w:p w14:paraId="28BD7113" w14:textId="06A7A273" w:rsidR="002572F2" w:rsidRDefault="002572F2" w:rsidP="002572F2">
      <w:pPr>
        <w:spacing w:after="0"/>
        <w:rPr>
          <w:rFonts w:ascii="Arial" w:hAnsi="Arial" w:cs="Arial"/>
          <w:bCs/>
          <w:sz w:val="24"/>
          <w:szCs w:val="24"/>
        </w:rPr>
      </w:pPr>
    </w:p>
    <w:p w14:paraId="3F4FA3CE" w14:textId="1CABD0C3" w:rsidR="002572F2" w:rsidRDefault="002572F2" w:rsidP="002572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2023 </w:t>
      </w:r>
      <w:r>
        <w:rPr>
          <w:rFonts w:ascii="Arial" w:hAnsi="Arial" w:cs="Arial"/>
          <w:b/>
          <w:sz w:val="24"/>
          <w:szCs w:val="24"/>
        </w:rPr>
        <w:t>Judges:</w:t>
      </w:r>
    </w:p>
    <w:p w14:paraId="6D4BEB07" w14:textId="77777777" w:rsidR="002572F2" w:rsidRDefault="002572F2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Tabled to next meeting.</w:t>
      </w:r>
    </w:p>
    <w:p w14:paraId="680FC042" w14:textId="77777777" w:rsidR="002572F2" w:rsidRDefault="002572F2" w:rsidP="002572F2">
      <w:pPr>
        <w:spacing w:after="0"/>
        <w:rPr>
          <w:rFonts w:ascii="Arial" w:hAnsi="Arial" w:cs="Arial"/>
          <w:bCs/>
          <w:sz w:val="24"/>
          <w:szCs w:val="24"/>
        </w:rPr>
      </w:pPr>
    </w:p>
    <w:p w14:paraId="1FB72DB9" w14:textId="5A452AD0" w:rsidR="002572F2" w:rsidRDefault="002572F2" w:rsidP="002572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Show Photographer:</w:t>
      </w:r>
    </w:p>
    <w:p w14:paraId="1164BF0C" w14:textId="6ADBC3B8" w:rsid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Patrick Kelly has donated his time and talents free of charge.  A proposal has been brought forward by a club member </w:t>
      </w:r>
      <w:r w:rsidR="00A601C8">
        <w:rPr>
          <w:rFonts w:ascii="Arial" w:hAnsi="Arial" w:cs="Arial"/>
          <w:bCs/>
          <w:sz w:val="24"/>
          <w:szCs w:val="24"/>
        </w:rPr>
        <w:t xml:space="preserve">to get a sturdy, new cooler with the club logo as a thank you. The proposed cooler was around $220.  Motion passed 7-0.  Heather will reach out to Suzie T and work on it.  </w:t>
      </w:r>
      <w:r w:rsidR="006678C9">
        <w:rPr>
          <w:rFonts w:ascii="Arial" w:hAnsi="Arial" w:cs="Arial"/>
          <w:bCs/>
          <w:sz w:val="24"/>
          <w:szCs w:val="24"/>
        </w:rPr>
        <w:t xml:space="preserve">The club also </w:t>
      </w:r>
      <w:proofErr w:type="gramStart"/>
      <w:r w:rsidR="006678C9">
        <w:rPr>
          <w:rFonts w:ascii="Arial" w:hAnsi="Arial" w:cs="Arial"/>
          <w:bCs/>
          <w:sz w:val="24"/>
          <w:szCs w:val="24"/>
        </w:rPr>
        <w:t>will  extend</w:t>
      </w:r>
      <w:proofErr w:type="gramEnd"/>
      <w:r w:rsidR="006678C9">
        <w:rPr>
          <w:rFonts w:ascii="Arial" w:hAnsi="Arial" w:cs="Arial"/>
          <w:bCs/>
          <w:sz w:val="24"/>
          <w:szCs w:val="24"/>
        </w:rPr>
        <w:t xml:space="preserve"> an invite to the banquet to Patrick.</w:t>
      </w:r>
    </w:p>
    <w:p w14:paraId="35255F60" w14:textId="75C8B1ED" w:rsid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2F5EB8F3" w14:textId="75903905" w:rsidR="002572F2" w:rsidRDefault="002572F2" w:rsidP="00EA73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 Year End Awards:</w:t>
      </w:r>
    </w:p>
    <w:p w14:paraId="38E8794A" w14:textId="34E6E574" w:rsid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Rhea has started a budget for awards.  Ali is willing to help Karen with location, program, and banquet. Winona has a bowling alley with a meeting room attached; Rhea has reached out and waiting to hear back. </w:t>
      </w:r>
      <w:r w:rsidR="00A601C8">
        <w:rPr>
          <w:rFonts w:ascii="Arial" w:hAnsi="Arial" w:cs="Arial"/>
          <w:bCs/>
          <w:sz w:val="24"/>
          <w:szCs w:val="24"/>
        </w:rPr>
        <w:t>Tentative date of February 11</w:t>
      </w:r>
      <w:r w:rsidR="00A601C8" w:rsidRPr="00A601C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A601C8">
        <w:rPr>
          <w:rFonts w:ascii="Arial" w:hAnsi="Arial" w:cs="Arial"/>
          <w:bCs/>
          <w:sz w:val="24"/>
          <w:szCs w:val="24"/>
        </w:rPr>
        <w:t xml:space="preserve">. </w:t>
      </w:r>
    </w:p>
    <w:p w14:paraId="57F73520" w14:textId="41BDFC32" w:rsid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58A14F99" w14:textId="4F69EEBB" w:rsidR="002572F2" w:rsidRDefault="002572F2" w:rsidP="002572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2023 </w:t>
      </w:r>
      <w:r>
        <w:rPr>
          <w:rFonts w:ascii="Arial" w:hAnsi="Arial" w:cs="Arial"/>
          <w:b/>
          <w:sz w:val="24"/>
          <w:szCs w:val="24"/>
        </w:rPr>
        <w:t>BOD Positions Up for Election:</w:t>
      </w:r>
    </w:p>
    <w:p w14:paraId="3F778EBA" w14:textId="18FD66D7" w:rsidR="002572F2" w:rsidRDefault="002572F2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Tabled to next meeting.</w:t>
      </w:r>
      <w:r>
        <w:rPr>
          <w:rFonts w:ascii="Arial" w:hAnsi="Arial" w:cs="Arial"/>
          <w:bCs/>
          <w:sz w:val="24"/>
          <w:szCs w:val="24"/>
        </w:rPr>
        <w:t xml:space="preserve">  President and two At Large Positions open. </w:t>
      </w:r>
    </w:p>
    <w:p w14:paraId="4C5EF576" w14:textId="71FB81E9" w:rsidR="00A601C8" w:rsidRDefault="00A601C8" w:rsidP="002572F2">
      <w:pPr>
        <w:spacing w:after="0"/>
        <w:rPr>
          <w:rFonts w:ascii="Arial" w:hAnsi="Arial" w:cs="Arial"/>
          <w:bCs/>
          <w:sz w:val="24"/>
          <w:szCs w:val="24"/>
        </w:rPr>
      </w:pPr>
    </w:p>
    <w:p w14:paraId="58B3C3E0" w14:textId="0C934A1F" w:rsidR="00A601C8" w:rsidRDefault="00A601C8" w:rsidP="002572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 WSCA Membership:</w:t>
      </w:r>
    </w:p>
    <w:p w14:paraId="098F2D7B" w14:textId="35239A6F" w:rsidR="00A601C8" w:rsidRDefault="00A601C8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Cheaper for our club to join if we do so before end of December.  Beth has been working on completing membership; will be added to agenda for next BOD meeting.</w:t>
      </w:r>
    </w:p>
    <w:p w14:paraId="31E8560A" w14:textId="39397C93" w:rsidR="00A601C8" w:rsidRDefault="00A601C8" w:rsidP="002572F2">
      <w:pPr>
        <w:spacing w:after="0"/>
        <w:rPr>
          <w:rFonts w:ascii="Arial" w:hAnsi="Arial" w:cs="Arial"/>
          <w:bCs/>
          <w:sz w:val="24"/>
          <w:szCs w:val="24"/>
        </w:rPr>
      </w:pPr>
    </w:p>
    <w:p w14:paraId="15BD37B6" w14:textId="77777777" w:rsidR="006678C9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Darcy moved and Ali seconded to adjourn.  </w:t>
      </w:r>
      <w:r w:rsidR="00A601C8">
        <w:rPr>
          <w:rFonts w:ascii="Arial" w:hAnsi="Arial" w:cs="Arial"/>
          <w:bCs/>
          <w:sz w:val="24"/>
          <w:szCs w:val="24"/>
        </w:rPr>
        <w:t xml:space="preserve">Karen Meyer adjourned the meeting at </w:t>
      </w:r>
      <w:r>
        <w:rPr>
          <w:rFonts w:ascii="Arial" w:hAnsi="Arial" w:cs="Arial"/>
          <w:bCs/>
          <w:sz w:val="24"/>
          <w:szCs w:val="24"/>
        </w:rPr>
        <w:t>9:40pm. Next meeting Tuesday, November 29</w:t>
      </w:r>
      <w:r w:rsidRPr="006678C9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>, at 8:30pm via conference call.</w:t>
      </w:r>
    </w:p>
    <w:p w14:paraId="36F4D86C" w14:textId="77777777" w:rsidR="006678C9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</w:p>
    <w:p w14:paraId="377CB4E7" w14:textId="77777777" w:rsidR="006678C9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Respectfully submitted</w:t>
      </w:r>
    </w:p>
    <w:p w14:paraId="1D49DEAF" w14:textId="77777777" w:rsidR="006678C9" w:rsidRPr="006678C9" w:rsidRDefault="006678C9" w:rsidP="002572F2">
      <w:pPr>
        <w:spacing w:after="0"/>
        <w:rPr>
          <w:rFonts w:ascii="Bradley Hand ITC" w:hAnsi="Bradley Hand ITC" w:cs="Arial"/>
          <w:bCs/>
          <w:sz w:val="24"/>
          <w:szCs w:val="24"/>
        </w:rPr>
      </w:pPr>
      <w:r w:rsidRPr="006678C9">
        <w:rPr>
          <w:rFonts w:ascii="Bradley Hand ITC" w:hAnsi="Bradley Hand ITC" w:cs="Arial"/>
          <w:bCs/>
          <w:sz w:val="24"/>
          <w:szCs w:val="24"/>
        </w:rPr>
        <w:t>Sara Schaefer</w:t>
      </w:r>
    </w:p>
    <w:p w14:paraId="6D6CDD0E" w14:textId="7D527E11" w:rsidR="00A601C8" w:rsidRPr="00A601C8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 </w:t>
      </w:r>
    </w:p>
    <w:p w14:paraId="3080CF66" w14:textId="77777777" w:rsidR="002572F2" w:rsidRP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29E8874E" w14:textId="77777777" w:rsidR="009B3321" w:rsidRPr="009B3321" w:rsidRDefault="009B3321" w:rsidP="00EA73DC">
      <w:pPr>
        <w:spacing w:after="0"/>
        <w:rPr>
          <w:rFonts w:ascii="Arial" w:hAnsi="Arial" w:cs="Arial"/>
          <w:b/>
          <w:sz w:val="24"/>
          <w:szCs w:val="24"/>
        </w:rPr>
      </w:pPr>
    </w:p>
    <w:p w14:paraId="121892E5" w14:textId="53C823CC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122353" w14:textId="77777777" w:rsidR="00EA73DC" w:rsidRP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A73DC" w:rsidRPr="00EA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3556" w14:textId="77777777" w:rsidR="00C40275" w:rsidRDefault="00C40275" w:rsidP="006678C9">
      <w:pPr>
        <w:spacing w:after="0" w:line="240" w:lineRule="auto"/>
      </w:pPr>
      <w:r>
        <w:separator/>
      </w:r>
    </w:p>
  </w:endnote>
  <w:endnote w:type="continuationSeparator" w:id="0">
    <w:p w14:paraId="2308997F" w14:textId="77777777" w:rsidR="00C40275" w:rsidRDefault="00C40275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12E0" w14:textId="77777777" w:rsidR="00C40275" w:rsidRDefault="00C40275" w:rsidP="006678C9">
      <w:pPr>
        <w:spacing w:after="0" w:line="240" w:lineRule="auto"/>
      </w:pPr>
      <w:r>
        <w:separator/>
      </w:r>
    </w:p>
  </w:footnote>
  <w:footnote w:type="continuationSeparator" w:id="0">
    <w:p w14:paraId="4CD497AD" w14:textId="77777777" w:rsidR="00C40275" w:rsidRDefault="00C40275" w:rsidP="00667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21F09"/>
    <w:rsid w:val="002572F2"/>
    <w:rsid w:val="00257638"/>
    <w:rsid w:val="006678C9"/>
    <w:rsid w:val="009B3321"/>
    <w:rsid w:val="00A601C8"/>
    <w:rsid w:val="00C40275"/>
    <w:rsid w:val="00DB2789"/>
    <w:rsid w:val="00EA73DC"/>
    <w:rsid w:val="00F15A8D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Schaefer, Sara</cp:lastModifiedBy>
  <cp:revision>2</cp:revision>
  <dcterms:created xsi:type="dcterms:W3CDTF">2022-11-23T02:25:00Z</dcterms:created>
  <dcterms:modified xsi:type="dcterms:W3CDTF">2022-11-23T03:44:00Z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